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TERMO DE COMPROMISSO DE AUXÍLIO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EMPRESA JÚNIOR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7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55"/>
        <w:gridCol w:w="2415"/>
        <w:tblGridChange w:id="0">
          <w:tblGrid>
            <w:gridCol w:w="5655"/>
            <w:gridCol w:w="241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spacing w:after="0" w:before="0" w:line="240" w:lineRule="auto"/>
              <w:ind w:left="-105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PROCESSO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2"/>
                  <w:szCs w:val="22"/>
                  <w:rtl w:val="0"/>
                </w:rPr>
                <w:t xml:space="preserve">SEI-260006/011967/2024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before="0" w:lineRule="auto"/>
        <w:ind w:left="142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br w:type="textWrapping"/>
        <w:t xml:space="preserve">       </w:t>
        <w:tab/>
        <w:t xml:space="preserve">                </w:t>
        <w:tab/>
        <w:tab/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83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1"/>
        <w:gridCol w:w="5812"/>
        <w:tblGridChange w:id="0">
          <w:tblGrid>
            <w:gridCol w:w="2551"/>
            <w:gridCol w:w="581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spacing w:after="0" w:before="0" w:line="240" w:lineRule="auto"/>
              <w:ind w:left="-12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Projeto Acadêmico de Empresa Júnior da UERJ – 2024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spacing w:after="0" w:before="0" w:line="240" w:lineRule="auto"/>
              <w:ind w:left="-12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OUTORGANTE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Universidade do Estado do Rio de Janeiro - UERJ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spacing w:after="0" w:before="0" w:line="240" w:lineRule="auto"/>
              <w:ind w:left="-12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OUTORGADO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(EMPRESA JÚNIOR)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spacing w:after="0" w:before="0" w:line="240" w:lineRule="auto"/>
              <w:ind w:left="-12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XXXXXXXXXXXXXX (da 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spacing w:after="0" w:before="0" w:line="240" w:lineRule="auto"/>
              <w:ind w:left="-12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DADOS BANCÁRIOS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(BANCO - AGÊNCIA E CONTA DA 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spacing w:after="0" w:before="0" w:line="240" w:lineRule="auto"/>
              <w:ind w:left="-12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REPRESENTANTE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(PRESIDENTE DA 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spacing w:after="0" w:before="0" w:line="240" w:lineRule="auto"/>
              <w:ind w:left="-12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CPF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XXXXXXXXXXXXXX (do Representante)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spacing w:after="0" w:before="0" w:line="240" w:lineRule="auto"/>
              <w:ind w:left="-12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before="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PLANO DE APLICAÇÃO</w:t>
      </w:r>
      <w:r w:rsidDel="00000000" w:rsidR="00000000" w:rsidRPr="00000000">
        <w:rPr>
          <w:rtl w:val="0"/>
        </w:rPr>
      </w:r>
    </w:p>
    <w:tbl>
      <w:tblPr>
        <w:tblStyle w:val="Table3"/>
        <w:tblW w:w="90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40"/>
        <w:gridCol w:w="2126"/>
        <w:tblGridChange w:id="0">
          <w:tblGrid>
            <w:gridCol w:w="6940"/>
            <w:gridCol w:w="2126"/>
          </w:tblGrid>
        </w:tblGridChange>
      </w:tblGrid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1"/>
              <w:spacing w:after="0" w:before="0" w:line="240" w:lineRule="auto"/>
              <w:ind w:left="-12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1ª PARCELA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1"/>
              <w:spacing w:after="0" w:before="0" w:line="240" w:lineRule="auto"/>
              <w:ind w:left="-12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2ª PARCELA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1"/>
              <w:spacing w:after="0" w:before="0" w:line="240" w:lineRule="auto"/>
              <w:ind w:left="-12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RECURSO 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R$ 7.000,00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before="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CONDIÇÕES</w:t>
      </w:r>
      <w:r w:rsidDel="00000000" w:rsidR="00000000" w:rsidRPr="00000000">
        <w:rPr>
          <w:rtl w:val="0"/>
        </w:rPr>
      </w:r>
    </w:p>
    <w:tbl>
      <w:tblPr>
        <w:tblStyle w:val="Table4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O OUTORGADO receberá o Apoio UERJ, em 2 (duas) parcelas de R$ 3.500,00 (três mil e quinhentos reais), totalizando R$ 7.000,00 (sete mil reais), para todas as atividades ocorridas na vigência do Edital.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Semestralmente o OUTORGADO deve fazer a devida prestação de contas referente ao uso dos recursos recebidos, com anexação ao Relatório Parcial e Relatório Final, entregues ao InovUERJ, das planilhas detalhadas de gastos mensais referente a cada semestre, bem como cópia dos comprovantes bancários.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perda do prazo de entrega do Relatório Parcial completo ensejará a perda do direito à segunda parcela, e a perda do prazo do Relatório Final completo ensejará a perda do direito de participar do processo seletivo do Edital 2025/2026.</w:t>
            </w:r>
          </w:p>
          <w:p w:rsidR="00000000" w:rsidDel="00000000" w:rsidP="00000000" w:rsidRDefault="00000000" w:rsidRPr="00000000" w14:paraId="00000027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 OUTORGADO compromete-se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participar de reuniões, cursos e/ou eventos coordenados pelo InovUerj, tais como, Feiras de Inovação, Feiras de Empreendedorismo, Semana da Graduação, Demodays, Workshops, entre outros que a UERJ defina adequado, contribuindo para a expansão do espírito empreendedor na comunidade acadêmica.</w:t>
            </w:r>
          </w:p>
          <w:p w:rsidR="00000000" w:rsidDel="00000000" w:rsidP="00000000" w:rsidRDefault="00000000" w:rsidRPr="00000000" w14:paraId="00000028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 titularidade da propriedade intelectual e a participação nos resultados da exploração das criações resultantes da parceria deverão ser previstos em instrumento jurídico específico, assegurando aos signatários o direito à exploração, ao licenciamento e à transferência de tecnologia, mediante compensação financeira ou não financeira, desde que economicamente mensurável, conforme disposto nos §§ 4º a 7º do art. 6º e §§ 2º e 3º do art. 9º da Lei nº 13.243, de 2016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 pagamento do apoio UERJ será efetuado mediante disponibilidade de verba de custeio da Universidade fomentada pelo Governo Estadual dentro do período de vigência do Edital.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recebimento do recurso, o OUTORGADO deverá estar cadastrado no SIGA/RJ e disponibilizar conta corrente, de pessoa jurídica, da Empresa júnior correspondente.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OUTORGADO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 que estiver inapto ou irregular em seus aspectos contábeis e administrativos ao longo do período de vigência corre o risco de não receber os recursos contemplados.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before="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Declaro que os dados acima foram conferidos por mim, nesta data, estando os mesmos corretos.</w:t>
      </w:r>
    </w:p>
    <w:p w:rsidR="00000000" w:rsidDel="00000000" w:rsidP="00000000" w:rsidRDefault="00000000" w:rsidRPr="00000000" w14:paraId="00000030">
      <w:pPr>
        <w:spacing w:after="0" w:before="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Rio,           de julho de 2024.</w:t>
      </w:r>
    </w:p>
    <w:p w:rsidR="00000000" w:rsidDel="00000000" w:rsidP="00000000" w:rsidRDefault="00000000" w:rsidRPr="00000000" w14:paraId="00000033">
      <w:pPr>
        <w:spacing w:after="0" w:before="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Rule="auto"/>
        <w:ind w:left="708" w:hanging="708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</w:r>
    </w:p>
    <w:tbl>
      <w:tblPr>
        <w:tblStyle w:val="Table5"/>
        <w:tblW w:w="90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60"/>
        <w:gridCol w:w="4606"/>
        <w:tblGridChange w:id="0">
          <w:tblGrid>
            <w:gridCol w:w="4460"/>
            <w:gridCol w:w="46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1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REPRESENTANTE DA EMPRESA JÚNIOR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DOCENTE ORIENTADOR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José Brant de Campos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Diretor do InovUerj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Elizabeth Fernandes Macedo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1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Pró-Reitora de Pós-Graduação e Pesquisa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0" w:before="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276" w:top="1702" w:left="1701" w:right="1274" w:header="426" w:footer="31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-409574</wp:posOffset>
              </wp:positionH>
              <wp:positionV relativeFrom="paragraph">
                <wp:posOffset>114300</wp:posOffset>
              </wp:positionV>
              <wp:extent cx="635" cy="381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40820" y="3779640"/>
                        <a:ext cx="6210360" cy="72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953633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-409574</wp:posOffset>
              </wp:positionH>
              <wp:positionV relativeFrom="paragraph">
                <wp:posOffset>114300</wp:posOffset>
              </wp:positionV>
              <wp:extent cx="635" cy="38100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DO ESTADO DO RIO DE JANEIRO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-680084</wp:posOffset>
          </wp:positionH>
          <wp:positionV relativeFrom="paragraph">
            <wp:posOffset>-49529</wp:posOffset>
          </wp:positionV>
          <wp:extent cx="563880" cy="619125"/>
          <wp:effectExtent b="0" l="0" r="0" t="0"/>
          <wp:wrapNone/>
          <wp:docPr descr="logo_uerj_cor.jpg" id="8" name="image1.jpg"/>
          <a:graphic>
            <a:graphicData uri="http://schemas.openxmlformats.org/drawingml/2006/picture">
              <pic:pic>
                <pic:nvPicPr>
                  <pic:cNvPr descr="logo_uerj_co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3880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4853940</wp:posOffset>
          </wp:positionH>
          <wp:positionV relativeFrom="paragraph">
            <wp:posOffset>1270</wp:posOffset>
          </wp:positionV>
          <wp:extent cx="1304925" cy="473075"/>
          <wp:effectExtent b="0" l="0" r="0" t="0"/>
          <wp:wrapSquare wrapText="bothSides" distB="0" distT="0" distL="114300" distR="114300"/>
          <wp:docPr id="1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473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88266</wp:posOffset>
          </wp:positionH>
          <wp:positionV relativeFrom="paragraph">
            <wp:posOffset>-3809</wp:posOffset>
          </wp:positionV>
          <wp:extent cx="818515" cy="558800"/>
          <wp:effectExtent b="0" l="0" r="0" t="0"/>
          <wp:wrapSquare wrapText="bothSides" distB="0" distT="0" distL="114300" distR="114300"/>
          <wp:docPr descr="http://www.uerj.br/wp-content/uploads/2020/03/pros.jpg" id="9" name="image2.jpg"/>
          <a:graphic>
            <a:graphicData uri="http://schemas.openxmlformats.org/drawingml/2006/picture">
              <pic:pic>
                <pic:nvPicPr>
                  <pic:cNvPr descr="http://www.uerj.br/wp-content/uploads/2020/03/pros.jpg" id="0" name="image2.jpg"/>
                  <pic:cNvPicPr preferRelativeResize="0"/>
                </pic:nvPicPr>
                <pic:blipFill>
                  <a:blip r:embed="rId3"/>
                  <a:srcRect b="14361" l="23807" r="48387" t="0"/>
                  <a:stretch>
                    <a:fillRect/>
                  </a:stretch>
                </pic:blipFill>
                <pic:spPr>
                  <a:xfrm>
                    <a:off x="0" y="0"/>
                    <a:ext cx="818515" cy="558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PÓS-GRADUAÇÃO E PESQUISA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DEPARTAMENTO DE INOVAÇÃO</w: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-1409699</wp:posOffset>
              </wp:positionH>
              <wp:positionV relativeFrom="paragraph">
                <wp:posOffset>304800</wp:posOffset>
              </wp:positionV>
              <wp:extent cx="635" cy="381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025820" y="3779640"/>
                        <a:ext cx="8640360" cy="72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953633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-1409699</wp:posOffset>
              </wp:positionH>
              <wp:positionV relativeFrom="paragraph">
                <wp:posOffset>304800</wp:posOffset>
              </wp:positionV>
              <wp:extent cx="635" cy="38100"/>
              <wp:effectExtent b="0" l="0" r="0" t="0"/>
              <wp:wrapNone/>
              <wp:docPr id="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35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" w:eastAsia="" w:hAnsi="Calibri" w:asciiTheme="minorHAnsi" w:cstheme="minorBidi" w:eastAsiaTheme="minorEastAsia" w:hAnsiTheme="minorHAnsi"/>
      <w:color w:val="auto"/>
      <w:kern w:val="0"/>
      <w:sz w:val="22"/>
      <w:szCs w:val="22"/>
      <w:lang w:bidi="ar-SA" w:eastAsia="pt-BR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link w:val="Header"/>
    <w:uiPriority w:val="99"/>
    <w:qFormat w:val="1"/>
    <w:rsid w:val="00525135"/>
    <w:rPr/>
  </w:style>
  <w:style w:type="character" w:styleId="RodapChar" w:customStyle="1">
    <w:name w:val="Rodapé Char"/>
    <w:basedOn w:val="DefaultParagraphFont"/>
    <w:link w:val="Footer"/>
    <w:uiPriority w:val="99"/>
    <w:qFormat w:val="1"/>
    <w:rsid w:val="00525135"/>
    <w:rPr/>
  </w:style>
  <w:style w:type="character" w:styleId="TextodebaloChar" w:customStyle="1">
    <w:name w:val="Texto de balão Char"/>
    <w:basedOn w:val="DefaultParagraphFont"/>
    <w:link w:val="BalloonText"/>
    <w:uiPriority w:val="99"/>
    <w:semiHidden w:val="1"/>
    <w:qFormat w:val="1"/>
    <w:rsid w:val="00525135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DefaultParagraphFont"/>
    <w:qFormat w:val="1"/>
    <w:rsid w:val="00EA5BFE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ucida Sans"/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Normal"/>
    <w:link w:val="CabealhoChar"/>
    <w:uiPriority w:val="99"/>
    <w:unhideWhenUsed w:val="1"/>
    <w:rsid w:val="00525135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Footer">
    <w:name w:val="Footer"/>
    <w:basedOn w:val="Normal"/>
    <w:link w:val="RodapChar"/>
    <w:uiPriority w:val="99"/>
    <w:unhideWhenUsed w:val="1"/>
    <w:rsid w:val="00525135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525135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Estilo" w:customStyle="1">
    <w:name w:val="Estilo"/>
    <w:qFormat w:val="1"/>
    <w:rsid w:val="000B65F6"/>
    <w:pPr>
      <w:widowControl w:val="0"/>
      <w:bidi w:val="0"/>
      <w:spacing w:after="0" w:before="0" w:line="240" w:lineRule="auto"/>
      <w:jc w:val="left"/>
    </w:pPr>
    <w:rPr>
      <w:rFonts w:ascii="Helvetica" w:cs="Helvetica" w:eastAsia="Times New Roman" w:hAnsi="Helvetica"/>
      <w:color w:val="auto"/>
      <w:kern w:val="0"/>
      <w:sz w:val="24"/>
      <w:szCs w:val="24"/>
      <w:lang w:bidi="ar-SA" w:eastAsia="pt-BR" w:val="pt-BR"/>
    </w:rPr>
  </w:style>
  <w:style w:type="paragraph" w:styleId="ListParagraph">
    <w:name w:val="List Paragraph"/>
    <w:basedOn w:val="Normal"/>
    <w:uiPriority w:val="34"/>
    <w:qFormat w:val="1"/>
    <w:rsid w:val="00F74D23"/>
    <w:pPr>
      <w:spacing w:after="200" w:before="0"/>
      <w:ind w:left="720" w:hanging="0"/>
      <w:contextualSpacing w:val="1"/>
    </w:pPr>
    <w:rPr/>
  </w:style>
  <w:style w:type="paragraph" w:styleId="NormalWeb">
    <w:name w:val="Normal (Web)"/>
    <w:basedOn w:val="Normal"/>
    <w:uiPriority w:val="99"/>
    <w:unhideWhenUsed w:val="1"/>
    <w:qFormat w:val="1"/>
    <w:rsid w:val="002D60D5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59"/>
    <w:rsid w:val="000B65F6"/>
    <w:pPr>
      <w:spacing w:after="0" w:line="240" w:lineRule="auto"/>
    </w:pPr>
    <w:rPr>
      <w:sz w:val="24"/>
      <w:szCs w:val="24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ei.rj.gov.br/sei/controlador.php?acao=procedimento_trabalhar&amp;acao_origem=procedimento_controlar&amp;acao_retorno=procedimento_controlar&amp;id_procedimento=78798677&amp;infra_sistema=100000100&amp;infra_unidade_atual=120006929&amp;infra_hash=4e003baa3e6c9754e8e6286fcacbba0cfbe642cc6c2b73d09808e6a7714d2f93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fN9qjAPUJRwYNi1A3UR8RvgZnQ==">CgMxLjA4AHIhMTVHZjR5ODgzX1pJRHNGejB0LWtlWTAyRXFOTlo0eFgz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2024-07-08T13:32:00Z</dcterms:created>
  <dc:creator>adm</dc:creator>
</cp:coreProperties>
</file>